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81EA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Sygn. akt I </w:t>
      </w:r>
      <w:proofErr w:type="spellStart"/>
      <w:r>
        <w:rPr>
          <w:rFonts w:ascii="Times New Roman" w:hAnsi="Times New Roman" w:cs="Times New Roman"/>
          <w:sz w:val="23"/>
          <w:szCs w:val="23"/>
        </w:rPr>
        <w:t>Nc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113/24</w:t>
      </w:r>
    </w:p>
    <w:p w14:paraId="2E19CA3F" w14:textId="77777777" w:rsidR="0011537C" w:rsidRDefault="0011537C" w:rsidP="0011537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 O S T A N O W I E N I E</w:t>
      </w:r>
    </w:p>
    <w:p w14:paraId="2E709D5E" w14:textId="77777777" w:rsidR="0011537C" w:rsidRDefault="0011537C" w:rsidP="0011537C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Dnia 13 lutego 2025r.</w:t>
      </w:r>
    </w:p>
    <w:p w14:paraId="3151E7C1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4B154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Referendarz sądowy w Sądzie Rejonowym w Jarosławiu I Wydziale Cywilnym</w:t>
      </w:r>
    </w:p>
    <w:p w14:paraId="3683B1AB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Ewelina Wajda-</w:t>
      </w:r>
      <w:proofErr w:type="spellStart"/>
      <w:r>
        <w:rPr>
          <w:rFonts w:ascii="Times New Roman" w:hAnsi="Times New Roman" w:cs="Times New Roman"/>
          <w:sz w:val="23"/>
          <w:szCs w:val="23"/>
        </w:rPr>
        <w:t>Fiema</w:t>
      </w:r>
      <w:proofErr w:type="spellEnd"/>
    </w:p>
    <w:p w14:paraId="7543B1E7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rozpoznaniu w dniu 13 lutego 2025 r. w Jarosławiu</w:t>
      </w:r>
    </w:p>
    <w:p w14:paraId="410CE161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posiedzeniu niejawnym</w:t>
      </w:r>
    </w:p>
    <w:p w14:paraId="262F26D3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sprawy z powództwa Gminy Lublin – Zarząd Transportu Miejskiego w Lublinie</w:t>
      </w:r>
    </w:p>
    <w:p w14:paraId="79F1254C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przeciwko Kamilowi </w:t>
      </w:r>
      <w:proofErr w:type="spellStart"/>
      <w:r>
        <w:rPr>
          <w:rFonts w:ascii="Times New Roman" w:hAnsi="Times New Roman" w:cs="Times New Roman"/>
          <w:sz w:val="23"/>
          <w:szCs w:val="23"/>
        </w:rPr>
        <w:t>Jakubaszek</w:t>
      </w:r>
      <w:proofErr w:type="spellEnd"/>
    </w:p>
    <w:p w14:paraId="3330BABD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zapłatę</w:t>
      </w:r>
    </w:p>
    <w:p w14:paraId="6F78AE50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w przedmiocie wniosku powoda o podjęcie zawieszonego postępowania oraz o ustanowienie kuratora</w:t>
      </w:r>
    </w:p>
    <w:p w14:paraId="03C4221C" w14:textId="77777777" w:rsidR="0011537C" w:rsidRDefault="0011537C" w:rsidP="0011537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postanawia:</w:t>
      </w:r>
    </w:p>
    <w:p w14:paraId="165D4725" w14:textId="77777777" w:rsidR="0011537C" w:rsidRDefault="0011537C" w:rsidP="001153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7F080C" w14:textId="77777777" w:rsidR="0011537C" w:rsidRDefault="0011537C" w:rsidP="0011537C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odmówić podjęcia zawieszonego postępowania na podstawie art. 180 § 1 k.p.c. w zw. z art. 13 § 1 </w:t>
      </w:r>
      <w:proofErr w:type="spellStart"/>
      <w:r>
        <w:rPr>
          <w:rFonts w:ascii="Times New Roman" w:hAnsi="Times New Roman" w:cs="Times New Roman"/>
          <w:sz w:val="23"/>
          <w:szCs w:val="23"/>
        </w:rPr>
        <w:t>zd</w:t>
      </w:r>
      <w:proofErr w:type="spellEnd"/>
      <w:r>
        <w:rPr>
          <w:rFonts w:ascii="Times New Roman" w:hAnsi="Times New Roman" w:cs="Times New Roman"/>
          <w:sz w:val="23"/>
          <w:szCs w:val="23"/>
        </w:rPr>
        <w:t>. 2 k.p.c.,</w:t>
      </w:r>
    </w:p>
    <w:p w14:paraId="0B647148" w14:textId="77777777" w:rsidR="0011537C" w:rsidRDefault="0011537C" w:rsidP="0011537C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oddalić wniosek o ustanowienie kuratora dla nieznanego z miejsca pobytu pozwanego,</w:t>
      </w:r>
    </w:p>
    <w:p w14:paraId="275A7E1F" w14:textId="77777777" w:rsidR="0011537C" w:rsidRDefault="0011537C" w:rsidP="0011537C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umorzyć postępowanie w sprawie na podstawie art. 182 § 1 pkt 1 k.p.c. w zw. z art. 13 § 1 </w:t>
      </w:r>
      <w:proofErr w:type="spellStart"/>
      <w:r>
        <w:rPr>
          <w:rFonts w:ascii="Times New Roman" w:hAnsi="Times New Roman" w:cs="Times New Roman"/>
          <w:sz w:val="23"/>
          <w:szCs w:val="23"/>
        </w:rPr>
        <w:t>zd</w:t>
      </w:r>
      <w:proofErr w:type="spellEnd"/>
      <w:r>
        <w:rPr>
          <w:rFonts w:ascii="Times New Roman" w:hAnsi="Times New Roman" w:cs="Times New Roman"/>
          <w:sz w:val="23"/>
          <w:szCs w:val="23"/>
        </w:rPr>
        <w:t>. 2 k.p.c.</w:t>
      </w:r>
    </w:p>
    <w:p w14:paraId="55A5301F" w14:textId="77777777" w:rsidR="0011537C" w:rsidRDefault="0011537C" w:rsidP="0011537C">
      <w:pPr>
        <w:pStyle w:val="Akapitzlist"/>
        <w:numPr>
          <w:ilvl w:val="0"/>
          <w:numId w:val="1"/>
        </w:numPr>
        <w:spacing w:after="0" w:line="276" w:lineRule="auto"/>
        <w:ind w:left="426" w:right="141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oddalić wniosek powoda o zasądzenie od pozwanego dalszych kosztów postępowania po wydaniu nakazu zapłaty.</w:t>
      </w:r>
    </w:p>
    <w:p w14:paraId="3D33EC54" w14:textId="77777777" w:rsidR="0011537C" w:rsidRDefault="0011537C" w:rsidP="0011537C">
      <w:pPr>
        <w:spacing w:after="0" w:line="36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</w:p>
    <w:p w14:paraId="0BFE2EE8" w14:textId="77777777" w:rsidR="0011537C" w:rsidRDefault="0011537C" w:rsidP="001153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Z A S A D N I E N I E </w:t>
      </w:r>
    </w:p>
    <w:p w14:paraId="315A2C56" w14:textId="77777777" w:rsidR="0011537C" w:rsidRDefault="0011537C" w:rsidP="001153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pkt 4</w:t>
      </w:r>
    </w:p>
    <w:p w14:paraId="6B639F9A" w14:textId="77777777" w:rsidR="0011537C" w:rsidRDefault="0011537C" w:rsidP="001153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7EED845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Zgodnie z art. 98 § 1 k.p.c.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strona przegrywająca sprawę obowiązana jest zwrócić przeciwnikowi na jego żądanie koszty niezbędne do celowego dochodzenia praw i celowej obrony (koszty procesu)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W przedmiotowej sprawie</w:t>
      </w:r>
      <w:r>
        <w:rPr>
          <w:rFonts w:ascii="Times New Roman" w:hAnsi="Times New Roman" w:cs="Times New Roman"/>
          <w:b/>
          <w:sz w:val="23"/>
          <w:szCs w:val="23"/>
        </w:rPr>
        <w:t xml:space="preserve"> powód nie przedłożył potwierdzenia doręczenia korespondencji pozwanemu, ani też nie przedłożył dowodu na piśmie, że pozwany zamieszkuje pod adresem wskazanym w pozwie</w:t>
      </w:r>
      <w:r>
        <w:rPr>
          <w:rFonts w:ascii="Times New Roman" w:hAnsi="Times New Roman" w:cs="Times New Roman"/>
          <w:sz w:val="23"/>
          <w:szCs w:val="23"/>
        </w:rPr>
        <w:t xml:space="preserve">, a także nie uprawdopodobnił że miejsce pobytu pozwanego Kamila </w:t>
      </w:r>
      <w:proofErr w:type="spellStart"/>
      <w:r>
        <w:rPr>
          <w:rFonts w:ascii="Times New Roman" w:hAnsi="Times New Roman" w:cs="Times New Roman"/>
          <w:sz w:val="23"/>
          <w:szCs w:val="23"/>
        </w:rPr>
        <w:t>Jakubaszek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nie jest znane. Dlatego też brak jest możliwości uznania wniosku o zasądzenie od pozwanego kosztów doręczenia komorniczego za zasadny.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EBBCB0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27BCF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F8564" w14:textId="17DAC17B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D454E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FD1CFB" w14:textId="77777777" w:rsidR="0011537C" w:rsidRDefault="0011537C" w:rsidP="0011537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1D4D7FE2" w14:textId="77777777" w:rsidR="0011537C" w:rsidRDefault="0011537C" w:rsidP="0011537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-na postanowienie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position w:val="6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§ 1 i 2 k.p.c.),</w:t>
      </w:r>
    </w:p>
    <w:p w14:paraId="412FCB81" w14:textId="77777777" w:rsidR="0011537C" w:rsidRDefault="0011537C" w:rsidP="0011537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 terminie tygodniowym od dnia doręczenia postanowienia strona może złożyć do Sądu Rejonowego 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z uzasadnieniem,</w:t>
      </w:r>
    </w:p>
    <w:p w14:paraId="619EFBDD" w14:textId="77777777" w:rsidR="0011537C" w:rsidRDefault="0011537C" w:rsidP="0011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7C8D2" w14:textId="77777777" w:rsidR="004B2E1C" w:rsidRDefault="004B2E1C"/>
    <w:sectPr w:rsidR="004B2E1C" w:rsidSect="0011537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650"/>
    <w:multiLevelType w:val="hybridMultilevel"/>
    <w:tmpl w:val="307C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0D"/>
    <w:rsid w:val="0011537C"/>
    <w:rsid w:val="004B2E1C"/>
    <w:rsid w:val="00E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2B9F"/>
  <w15:chartTrackingRefBased/>
  <w15:docId w15:val="{9E4AE355-7F91-413E-9152-90EC05E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53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37C"/>
    <w:pPr>
      <w:ind w:left="720"/>
      <w:contextualSpacing/>
    </w:pPr>
  </w:style>
  <w:style w:type="paragraph" w:customStyle="1" w:styleId="Normal">
    <w:name w:val="[Normal]"/>
    <w:uiPriority w:val="99"/>
    <w:rsid w:val="00115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Company>Sad Rejonowy w Jaroslawiu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2025-03-06T10:51:00Z</dcterms:created>
  <dcterms:modified xsi:type="dcterms:W3CDTF">2025-03-06T10:52:00Z</dcterms:modified>
</cp:coreProperties>
</file>